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BFB" w:rsidRDefault="005B1BFB" w:rsidP="008005B3">
      <w:pPr>
        <w:pStyle w:val="Heading1"/>
        <w:spacing w:before="0" w:after="240" w:line="240" w:lineRule="auto"/>
      </w:pPr>
    </w:p>
    <w:p w:rsidR="008005B3" w:rsidRPr="005B1BFB" w:rsidRDefault="008005B3" w:rsidP="008005B3">
      <w:pPr>
        <w:pStyle w:val="Heading1"/>
        <w:spacing w:before="0" w:after="240" w:line="240" w:lineRule="auto"/>
      </w:pPr>
      <w:r w:rsidRPr="005B1BFB">
        <w:t>GP Liaison Officer–ISLHD| Part-time (8hrs per week)</w:t>
      </w:r>
    </w:p>
    <w:p w:rsidR="008005B3" w:rsidRDefault="008005B3" w:rsidP="008005B3">
      <w:pPr>
        <w:pStyle w:val="Heading1"/>
        <w:spacing w:line="240" w:lineRule="auto"/>
        <w:rPr>
          <w:sz w:val="22"/>
          <w:szCs w:val="22"/>
        </w:rPr>
      </w:pPr>
      <w:r>
        <w:rPr>
          <w:sz w:val="22"/>
          <w:szCs w:val="22"/>
        </w:rPr>
        <w:t xml:space="preserve">Overview of the work area and position: </w:t>
      </w:r>
    </w:p>
    <w:p w:rsidR="008005B3" w:rsidRDefault="008005B3" w:rsidP="008005B3">
      <w:pPr>
        <w:spacing w:line="240" w:lineRule="auto"/>
      </w:pPr>
      <w:r>
        <w:t>The GP Advisor role will be a leadership role in the Illawarra Shoalhaven Local Health District providing strategic primary care input with the aim to enhance communication and partnerships between the public health system and General Practitioners (GPs). This new position, jointly funded by ISLHD and COORDINARE (SENSW Primary Health Network) demonstrates recognition of the key role GPs play in the patient journey and commitment by both organisations to involve GPs in their work to integrate services and systems and improve patient outcomes and experience.</w:t>
      </w:r>
    </w:p>
    <w:p w:rsidR="008005B3" w:rsidRDefault="008005B3" w:rsidP="008005B3">
      <w:pPr>
        <w:spacing w:after="0" w:line="240" w:lineRule="auto"/>
      </w:pPr>
      <w:r>
        <w:rPr>
          <w:shd w:val="clear" w:color="auto" w:fill="FFFFFF"/>
        </w:rPr>
        <w:t>This is a part-time position comprising of 8 hours per week.</w:t>
      </w:r>
      <w:r>
        <w:t xml:space="preserve"> The position will be based at the Warrawong executive offices of ISLHD on Wednesdays as this day is when the relevant ISLHD meetings are routinely scheduled.</w:t>
      </w:r>
    </w:p>
    <w:p w:rsidR="008005B3" w:rsidRDefault="008005B3" w:rsidP="008005B3">
      <w:pPr>
        <w:pStyle w:val="Heading1"/>
        <w:spacing w:line="240" w:lineRule="auto"/>
        <w:rPr>
          <w:sz w:val="22"/>
          <w:szCs w:val="22"/>
        </w:rPr>
      </w:pPr>
      <w:r>
        <w:rPr>
          <w:sz w:val="22"/>
          <w:szCs w:val="22"/>
        </w:rPr>
        <w:t>Key Duties and Responsibilities:</w:t>
      </w:r>
    </w:p>
    <w:p w:rsidR="008005B3" w:rsidRDefault="008005B3" w:rsidP="008005B3">
      <w:pPr>
        <w:spacing w:after="0" w:line="240" w:lineRule="auto"/>
      </w:pPr>
      <w:r>
        <w:t>It is expected that the General Practice Liaison Officer (GPLO) will be able to work collaboratively across a range of areas in the ISLHD and will provide strategic advice and advocate about the role of GPs across the region. The GPLO will:</w:t>
      </w:r>
    </w:p>
    <w:p w:rsidR="008005B3" w:rsidRDefault="008005B3" w:rsidP="008005B3">
      <w:pPr>
        <w:spacing w:after="0" w:line="240" w:lineRule="auto"/>
      </w:pPr>
    </w:p>
    <w:p w:rsidR="008005B3" w:rsidRDefault="008005B3" w:rsidP="008005B3">
      <w:pPr>
        <w:numPr>
          <w:ilvl w:val="0"/>
          <w:numId w:val="11"/>
        </w:numPr>
        <w:spacing w:after="0" w:line="240" w:lineRule="auto"/>
        <w:contextualSpacing/>
      </w:pPr>
      <w:r>
        <w:t xml:space="preserve">Provide leadership, communicate professionally and work with GPs in the region. </w:t>
      </w:r>
    </w:p>
    <w:p w:rsidR="008005B3" w:rsidRDefault="008005B3" w:rsidP="008005B3">
      <w:pPr>
        <w:numPr>
          <w:ilvl w:val="0"/>
          <w:numId w:val="11"/>
        </w:numPr>
        <w:spacing w:after="0" w:line="240" w:lineRule="auto"/>
        <w:contextualSpacing/>
      </w:pPr>
      <w:r>
        <w:t>Attend the Strategic Executive and Clinical Governance meetings of the ISHLHD and portfolio meetings as required.</w:t>
      </w:r>
    </w:p>
    <w:p w:rsidR="008005B3" w:rsidRDefault="008005B3" w:rsidP="008005B3">
      <w:pPr>
        <w:numPr>
          <w:ilvl w:val="0"/>
          <w:numId w:val="11"/>
        </w:numPr>
        <w:spacing w:after="0" w:line="240" w:lineRule="auto"/>
        <w:contextualSpacing/>
      </w:pPr>
      <w:r>
        <w:rPr>
          <w:rFonts w:cs="Arial"/>
        </w:rPr>
        <w:t>Represent ISHLHD and COORDINARE on internal and external working groups and in meetings with other government and non-government agencies.</w:t>
      </w:r>
    </w:p>
    <w:p w:rsidR="008005B3" w:rsidRDefault="008005B3" w:rsidP="008005B3">
      <w:pPr>
        <w:numPr>
          <w:ilvl w:val="0"/>
          <w:numId w:val="11"/>
        </w:numPr>
        <w:spacing w:after="0" w:line="240" w:lineRule="auto"/>
        <w:contextualSpacing/>
        <w:rPr>
          <w:rFonts w:asciiTheme="minorHAnsi" w:hAnsiTheme="minorHAnsi"/>
        </w:rPr>
      </w:pPr>
      <w:r>
        <w:rPr>
          <w:rFonts w:asciiTheme="minorHAnsi" w:hAnsiTheme="minorHAnsi"/>
        </w:rPr>
        <w:t>Build and develop effective working relationships with Clinical Directors and Executive Directors in the ISHLHD.</w:t>
      </w:r>
    </w:p>
    <w:p w:rsidR="008005B3" w:rsidRDefault="008005B3" w:rsidP="008005B3">
      <w:pPr>
        <w:numPr>
          <w:ilvl w:val="0"/>
          <w:numId w:val="11"/>
        </w:numPr>
        <w:spacing w:after="0" w:line="240" w:lineRule="auto"/>
        <w:contextualSpacing/>
        <w:rPr>
          <w:rFonts w:asciiTheme="minorHAnsi" w:hAnsiTheme="minorHAnsi"/>
        </w:rPr>
      </w:pPr>
      <w:r>
        <w:rPr>
          <w:rFonts w:asciiTheme="minorHAnsi" w:hAnsiTheme="minorHAnsi"/>
        </w:rPr>
        <w:t>Advise on the integration of services and systems in order to improve consumer experience and health outcomes.</w:t>
      </w:r>
    </w:p>
    <w:p w:rsidR="008005B3" w:rsidRDefault="008005B3" w:rsidP="008005B3">
      <w:pPr>
        <w:numPr>
          <w:ilvl w:val="0"/>
          <w:numId w:val="11"/>
        </w:numPr>
        <w:spacing w:after="0" w:line="240" w:lineRule="auto"/>
        <w:contextualSpacing/>
        <w:rPr>
          <w:shd w:val="clear" w:color="auto" w:fill="FFFFFF"/>
        </w:rPr>
      </w:pPr>
      <w:r>
        <w:rPr>
          <w:rFonts w:eastAsia="Times New Roman" w:cs="Helvetica"/>
          <w:color w:val="000000"/>
          <w:lang w:eastAsia="en-AU"/>
        </w:rPr>
        <w:t>Champion delivery of</w:t>
      </w:r>
      <w:r>
        <w:rPr>
          <w:shd w:val="clear" w:color="auto" w:fill="FFFFFF"/>
        </w:rPr>
        <w:t xml:space="preserve"> clinical and quality initiatives, such as HealthPathways, that support the provision of exemplary clinical performance and practice standards across the region.</w:t>
      </w:r>
    </w:p>
    <w:p w:rsidR="008005B3" w:rsidRDefault="008005B3" w:rsidP="008005B3">
      <w:pPr>
        <w:numPr>
          <w:ilvl w:val="0"/>
          <w:numId w:val="11"/>
        </w:numPr>
        <w:spacing w:after="0" w:line="240" w:lineRule="auto"/>
        <w:contextualSpacing/>
        <w:rPr>
          <w:shd w:val="clear" w:color="auto" w:fill="FFFFFF"/>
        </w:rPr>
      </w:pPr>
      <w:r>
        <w:rPr>
          <w:shd w:val="clear" w:color="auto" w:fill="FFFFFF"/>
        </w:rPr>
        <w:t>Develop other GP Liaison roles across the ISHLHD</w:t>
      </w:r>
    </w:p>
    <w:p w:rsidR="008005B3" w:rsidRDefault="008005B3" w:rsidP="008005B3">
      <w:pPr>
        <w:spacing w:after="0" w:line="240" w:lineRule="auto"/>
      </w:pPr>
    </w:p>
    <w:p w:rsidR="008005B3" w:rsidRDefault="008005B3" w:rsidP="008005B3">
      <w:pPr>
        <w:spacing w:after="0" w:line="240" w:lineRule="auto"/>
      </w:pPr>
      <w:r>
        <w:t>The GP will be employed by COORDINARE at NSW Health GP/VMO rates of pay. ISLHD will provide an Honorary Medical Officer appointment which will ensure access to relevant IT software</w:t>
      </w:r>
    </w:p>
    <w:p w:rsidR="008005B3" w:rsidRDefault="008005B3" w:rsidP="008005B3">
      <w:pPr>
        <w:pStyle w:val="Heading1"/>
        <w:spacing w:line="240" w:lineRule="auto"/>
        <w:rPr>
          <w:sz w:val="22"/>
          <w:szCs w:val="22"/>
        </w:rPr>
      </w:pPr>
      <w:r>
        <w:rPr>
          <w:sz w:val="22"/>
          <w:szCs w:val="22"/>
        </w:rPr>
        <w:t xml:space="preserve">Qualifications and Experience: </w:t>
      </w:r>
    </w:p>
    <w:p w:rsidR="008005B3" w:rsidRDefault="008005B3" w:rsidP="008005B3">
      <w:pPr>
        <w:spacing w:after="60" w:line="240" w:lineRule="auto"/>
        <w:rPr>
          <w:b/>
        </w:rPr>
      </w:pPr>
      <w:r>
        <w:rPr>
          <w:b/>
        </w:rPr>
        <w:t xml:space="preserve">Essential: </w:t>
      </w:r>
    </w:p>
    <w:p w:rsidR="008005B3" w:rsidRDefault="008005B3" w:rsidP="008005B3">
      <w:pPr>
        <w:pStyle w:val="ListParagraph"/>
        <w:numPr>
          <w:ilvl w:val="0"/>
          <w:numId w:val="12"/>
        </w:numPr>
        <w:rPr>
          <w:rFonts w:asciiTheme="minorHAnsi" w:hAnsiTheme="minorHAnsi"/>
        </w:rPr>
      </w:pPr>
      <w:r>
        <w:rPr>
          <w:rFonts w:asciiTheme="minorHAnsi" w:eastAsia="Times New Roman" w:hAnsiTheme="minorHAnsi" w:cs="Arial"/>
          <w:color w:val="000000"/>
          <w:lang w:eastAsia="en-AU"/>
        </w:rPr>
        <w:t xml:space="preserve">Registered </w:t>
      </w:r>
      <w:r>
        <w:rPr>
          <w:rFonts w:asciiTheme="minorHAnsi" w:hAnsiTheme="minorHAnsi"/>
        </w:rPr>
        <w:t>as a specialist General Practitioner with the Australian Health Practitioner Regulation Agency (AHPRA) with more than 5 years experience</w:t>
      </w:r>
    </w:p>
    <w:p w:rsidR="008005B3" w:rsidRDefault="008005B3" w:rsidP="008005B3">
      <w:pPr>
        <w:pStyle w:val="ListParagraph"/>
        <w:numPr>
          <w:ilvl w:val="0"/>
          <w:numId w:val="12"/>
        </w:numPr>
        <w:rPr>
          <w:rFonts w:asciiTheme="minorHAnsi" w:hAnsiTheme="minorHAnsi"/>
        </w:rPr>
      </w:pPr>
      <w:r>
        <w:rPr>
          <w:rFonts w:asciiTheme="minorHAnsi" w:hAnsiTheme="minorHAnsi"/>
        </w:rPr>
        <w:t>Currently working</w:t>
      </w:r>
      <w:r>
        <w:t xml:space="preserve"> in General Practice in the Illawarra Shoalhaven region </w:t>
      </w:r>
    </w:p>
    <w:p w:rsidR="008005B3" w:rsidRDefault="008005B3" w:rsidP="008005B3">
      <w:pPr>
        <w:spacing w:line="240" w:lineRule="auto"/>
        <w:rPr>
          <w:rFonts w:asciiTheme="minorHAnsi" w:hAnsiTheme="minorHAnsi"/>
          <w:b/>
        </w:rPr>
      </w:pPr>
      <w:r>
        <w:rPr>
          <w:rFonts w:asciiTheme="minorHAnsi" w:hAnsiTheme="minorHAnsi"/>
          <w:b/>
        </w:rPr>
        <w:t>Desirable:</w:t>
      </w:r>
    </w:p>
    <w:p w:rsidR="008005B3" w:rsidRDefault="008005B3" w:rsidP="008005B3">
      <w:pPr>
        <w:pStyle w:val="ListParagraph"/>
        <w:numPr>
          <w:ilvl w:val="0"/>
          <w:numId w:val="16"/>
        </w:numPr>
        <w:spacing w:line="240" w:lineRule="auto"/>
        <w:rPr>
          <w:rFonts w:asciiTheme="minorHAnsi" w:hAnsiTheme="minorHAnsi"/>
        </w:rPr>
      </w:pPr>
      <w:r w:rsidRPr="008005B3">
        <w:rPr>
          <w:rFonts w:asciiTheme="minorHAnsi" w:hAnsiTheme="minorHAnsi"/>
        </w:rPr>
        <w:t>Current or Recent GP leadership role with COORDINARE</w:t>
      </w:r>
    </w:p>
    <w:p w:rsidR="008005B3" w:rsidRPr="008005B3" w:rsidRDefault="008005B3" w:rsidP="008005B3">
      <w:pPr>
        <w:pStyle w:val="ListParagraph"/>
        <w:spacing w:line="240" w:lineRule="auto"/>
        <w:rPr>
          <w:rFonts w:asciiTheme="minorHAnsi" w:hAnsiTheme="minorHAnsi"/>
        </w:rPr>
      </w:pPr>
    </w:p>
    <w:p w:rsidR="008005B3" w:rsidRDefault="008005B3" w:rsidP="008005B3">
      <w:pPr>
        <w:pStyle w:val="ListParagraph"/>
        <w:spacing w:before="120" w:after="0" w:line="240" w:lineRule="auto"/>
        <w:ind w:left="0"/>
        <w:rPr>
          <w:b/>
        </w:rPr>
      </w:pPr>
      <w:r>
        <w:rPr>
          <w:b/>
        </w:rPr>
        <w:t xml:space="preserve">Please note prior to commencement successful candidates will be required to: </w:t>
      </w:r>
    </w:p>
    <w:p w:rsidR="008005B3" w:rsidRDefault="008005B3" w:rsidP="008005B3">
      <w:pPr>
        <w:pStyle w:val="ListParagraph"/>
        <w:numPr>
          <w:ilvl w:val="0"/>
          <w:numId w:val="14"/>
        </w:numPr>
        <w:spacing w:before="120" w:after="0" w:line="240" w:lineRule="auto"/>
        <w:ind w:left="714" w:hanging="357"/>
      </w:pPr>
      <w:r>
        <w:t>Undergo pre-employment checks as required by COORDINARE and ISLHD</w:t>
      </w:r>
    </w:p>
    <w:p w:rsidR="008005B3" w:rsidRDefault="008005B3" w:rsidP="008005B3">
      <w:pPr>
        <w:spacing w:before="120" w:after="0" w:line="240" w:lineRule="auto"/>
      </w:pPr>
      <w:r>
        <w:t>Expressions of Interest close on the 12</w:t>
      </w:r>
      <w:r>
        <w:rPr>
          <w:vertAlign w:val="superscript"/>
        </w:rPr>
        <w:t>th</w:t>
      </w:r>
      <w:r>
        <w:t xml:space="preserve"> of March 2018 and can be sent to </w:t>
      </w:r>
      <w:hyperlink r:id="rId15" w:history="1">
        <w:r>
          <w:rPr>
            <w:rStyle w:val="Hyperlink"/>
          </w:rPr>
          <w:t>jobs@coordinare.org.au</w:t>
        </w:r>
      </w:hyperlink>
    </w:p>
    <w:p w:rsidR="008005B3" w:rsidRDefault="008005B3" w:rsidP="008005B3">
      <w:pPr>
        <w:spacing w:before="120" w:after="0" w:line="240" w:lineRule="auto"/>
        <w:rPr>
          <w:rFonts w:ascii="Cambria" w:eastAsia="Times New Roman" w:hAnsi="Cambria"/>
          <w:b/>
          <w:bCs/>
          <w:color w:val="365F91"/>
          <w:sz w:val="36"/>
          <w:szCs w:val="36"/>
        </w:rPr>
      </w:pPr>
      <w:r>
        <w:t xml:space="preserve">To discuss the position please contact Linda Livingstone </w:t>
      </w:r>
      <w:hyperlink r:id="rId16" w:history="1">
        <w:r>
          <w:rPr>
            <w:rStyle w:val="Hyperlink"/>
          </w:rPr>
          <w:t>llivingstone@coordinare.org.au</w:t>
        </w:r>
      </w:hyperlink>
      <w:r>
        <w:t xml:space="preserve"> or Tanya Robertson </w:t>
      </w:r>
      <w:hyperlink r:id="rId17" w:history="1">
        <w:r>
          <w:rPr>
            <w:rStyle w:val="Hyperlink"/>
          </w:rPr>
          <w:t>trobertson@coordinare.org.au</w:t>
        </w:r>
      </w:hyperlink>
      <w:r>
        <w:t xml:space="preserve"> on 1300 069 002.</w:t>
      </w:r>
    </w:p>
    <w:sectPr w:rsidR="008005B3" w:rsidSect="008005B3">
      <w:head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540" w:rsidRDefault="003D6540" w:rsidP="0046224C">
      <w:pPr>
        <w:spacing w:after="0" w:line="240" w:lineRule="auto"/>
      </w:pPr>
      <w:r>
        <w:separator/>
      </w:r>
    </w:p>
  </w:endnote>
  <w:endnote w:type="continuationSeparator" w:id="0">
    <w:p w:rsidR="003D6540" w:rsidRDefault="003D6540" w:rsidP="00462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540" w:rsidRDefault="003D6540" w:rsidP="0046224C">
      <w:pPr>
        <w:spacing w:after="0" w:line="240" w:lineRule="auto"/>
      </w:pPr>
      <w:r>
        <w:separator/>
      </w:r>
    </w:p>
  </w:footnote>
  <w:footnote w:type="continuationSeparator" w:id="0">
    <w:p w:rsidR="003D6540" w:rsidRDefault="003D6540" w:rsidP="004622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24C" w:rsidRDefault="00B15B6A">
    <w:pPr>
      <w:pStyle w:val="Header"/>
    </w:pPr>
    <w:r>
      <w:rPr>
        <w:noProof/>
        <w:sz w:val="36"/>
        <w:szCs w:val="36"/>
        <w:lang w:eastAsia="en-AU"/>
      </w:rPr>
      <w:drawing>
        <wp:inline distT="0" distB="0" distL="0" distR="0" wp14:anchorId="0B64EAEC" wp14:editId="39951024">
          <wp:extent cx="2159506" cy="6381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_COORD_PHN_cobranded logo.jpg"/>
                  <pic:cNvPicPr/>
                </pic:nvPicPr>
                <pic:blipFill rotWithShape="1">
                  <a:blip r:embed="rId1" cstate="print">
                    <a:extLst>
                      <a:ext uri="{28A0092B-C50C-407E-A947-70E740481C1C}">
                        <a14:useLocalDpi xmlns:a14="http://schemas.microsoft.com/office/drawing/2010/main" val="0"/>
                      </a:ext>
                    </a:extLst>
                  </a:blip>
                  <a:srcRect b="11219"/>
                  <a:stretch/>
                </pic:blipFill>
                <pic:spPr bwMode="auto">
                  <a:xfrm>
                    <a:off x="0" y="0"/>
                    <a:ext cx="2161032" cy="638626"/>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tab/>
    </w:r>
    <w:r>
      <w:tab/>
    </w:r>
    <w:r w:rsidRPr="00B15B6A">
      <w:rPr>
        <w:noProof/>
        <w:sz w:val="36"/>
        <w:szCs w:val="36"/>
        <w:lang w:eastAsia="en-AU"/>
      </w:rPr>
      <w:t xml:space="preserve"> </w:t>
    </w:r>
    <w:r>
      <w:rPr>
        <w:noProof/>
        <w:sz w:val="36"/>
        <w:szCs w:val="36"/>
        <w:lang w:eastAsia="en-AU"/>
      </w:rPr>
      <w:drawing>
        <wp:inline distT="0" distB="0" distL="0" distR="0" wp14:anchorId="55128AC1" wp14:editId="4361F357">
          <wp:extent cx="2028825" cy="570757"/>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LHD logo 2.jpg"/>
                  <pic:cNvPicPr/>
                </pic:nvPicPr>
                <pic:blipFill>
                  <a:blip r:embed="rId2">
                    <a:extLst>
                      <a:ext uri="{28A0092B-C50C-407E-A947-70E740481C1C}">
                        <a14:useLocalDpi xmlns:a14="http://schemas.microsoft.com/office/drawing/2010/main" val="0"/>
                      </a:ext>
                    </a:extLst>
                  </a:blip>
                  <a:stretch>
                    <a:fillRect/>
                  </a:stretch>
                </pic:blipFill>
                <pic:spPr>
                  <a:xfrm>
                    <a:off x="0" y="0"/>
                    <a:ext cx="2077778" cy="58452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81F6C"/>
    <w:multiLevelType w:val="hybridMultilevel"/>
    <w:tmpl w:val="3DEE5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4614A3"/>
    <w:multiLevelType w:val="hybridMultilevel"/>
    <w:tmpl w:val="B5FAA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830575"/>
    <w:multiLevelType w:val="hybridMultilevel"/>
    <w:tmpl w:val="03926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645BFF"/>
    <w:multiLevelType w:val="hybridMultilevel"/>
    <w:tmpl w:val="2A00C7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48F44EC"/>
    <w:multiLevelType w:val="hybridMultilevel"/>
    <w:tmpl w:val="CA04B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922517"/>
    <w:multiLevelType w:val="hybridMultilevel"/>
    <w:tmpl w:val="3EF48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BF7751"/>
    <w:multiLevelType w:val="hybridMultilevel"/>
    <w:tmpl w:val="46629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7A5E2F"/>
    <w:multiLevelType w:val="hybridMultilevel"/>
    <w:tmpl w:val="EE225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BD315B"/>
    <w:multiLevelType w:val="hybridMultilevel"/>
    <w:tmpl w:val="A3324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624CF0"/>
    <w:multiLevelType w:val="hybridMultilevel"/>
    <w:tmpl w:val="8C5AC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DF4833"/>
    <w:multiLevelType w:val="hybridMultilevel"/>
    <w:tmpl w:val="41FEF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F4D7242"/>
    <w:multiLevelType w:val="hybridMultilevel"/>
    <w:tmpl w:val="D64248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8"/>
  </w:num>
  <w:num w:numId="3">
    <w:abstractNumId w:val="9"/>
  </w:num>
  <w:num w:numId="4">
    <w:abstractNumId w:val="0"/>
  </w:num>
  <w:num w:numId="5">
    <w:abstractNumId w:val="2"/>
  </w:num>
  <w:num w:numId="6">
    <w:abstractNumId w:val="6"/>
  </w:num>
  <w:num w:numId="7">
    <w:abstractNumId w:val="7"/>
  </w:num>
  <w:num w:numId="8">
    <w:abstractNumId w:val="4"/>
  </w:num>
  <w:num w:numId="9">
    <w:abstractNumId w:val="3"/>
  </w:num>
  <w:num w:numId="10">
    <w:abstractNumId w:val="10"/>
  </w:num>
  <w:num w:numId="11">
    <w:abstractNumId w:val="4"/>
  </w:num>
  <w:num w:numId="12">
    <w:abstractNumId w:val="7"/>
  </w:num>
  <w:num w:numId="13">
    <w:abstractNumId w:val="10"/>
  </w:num>
  <w:num w:numId="14">
    <w:abstractNumId w:val="9"/>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FC8"/>
    <w:rsid w:val="00047686"/>
    <w:rsid w:val="003A2BBD"/>
    <w:rsid w:val="003D6540"/>
    <w:rsid w:val="0046224C"/>
    <w:rsid w:val="005B1BFB"/>
    <w:rsid w:val="006D0CF7"/>
    <w:rsid w:val="008005B3"/>
    <w:rsid w:val="00924DDC"/>
    <w:rsid w:val="0096125B"/>
    <w:rsid w:val="009C2830"/>
    <w:rsid w:val="00A9397A"/>
    <w:rsid w:val="00B15B6A"/>
    <w:rsid w:val="00C34B4B"/>
    <w:rsid w:val="00C6042C"/>
    <w:rsid w:val="00C67E56"/>
    <w:rsid w:val="00DD7364"/>
    <w:rsid w:val="00E73D90"/>
    <w:rsid w:val="00F96666"/>
    <w:rsid w:val="00FE3F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139A8"/>
  <w15:chartTrackingRefBased/>
  <w15:docId w15:val="{5955106F-E489-4D7B-9E3C-AEC29FDB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FC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FE3FC8"/>
    <w:pPr>
      <w:keepNext/>
      <w:keepLines/>
      <w:spacing w:before="240" w:after="12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FC8"/>
    <w:rPr>
      <w:rFonts w:ascii="Cambria" w:eastAsia="Times New Roman" w:hAnsi="Cambria" w:cs="Times New Roman"/>
      <w:b/>
      <w:bCs/>
      <w:color w:val="365F91"/>
      <w:sz w:val="28"/>
      <w:szCs w:val="28"/>
    </w:rPr>
  </w:style>
  <w:style w:type="paragraph" w:styleId="ListParagraph">
    <w:name w:val="List Paragraph"/>
    <w:basedOn w:val="Normal"/>
    <w:uiPriority w:val="34"/>
    <w:qFormat/>
    <w:rsid w:val="00FE3FC8"/>
    <w:pPr>
      <w:ind w:left="720"/>
      <w:contextualSpacing/>
    </w:pPr>
  </w:style>
  <w:style w:type="character" w:styleId="Strong">
    <w:name w:val="Strong"/>
    <w:basedOn w:val="DefaultParagraphFont"/>
    <w:uiPriority w:val="22"/>
    <w:qFormat/>
    <w:rsid w:val="00FE3FC8"/>
    <w:rPr>
      <w:b/>
      <w:bCs/>
    </w:rPr>
  </w:style>
  <w:style w:type="paragraph" w:customStyle="1" w:styleId="Default">
    <w:name w:val="Default"/>
    <w:rsid w:val="00FE3FC8"/>
    <w:pPr>
      <w:autoSpaceDE w:val="0"/>
      <w:autoSpaceDN w:val="0"/>
      <w:adjustRightInd w:val="0"/>
      <w:spacing w:after="0" w:line="240" w:lineRule="auto"/>
    </w:pPr>
    <w:rPr>
      <w:rFonts w:ascii="Calibri" w:eastAsia="Calibri" w:hAnsi="Calibri" w:cs="Calibri"/>
      <w:color w:val="000000"/>
      <w:sz w:val="24"/>
      <w:szCs w:val="24"/>
      <w:lang w:eastAsia="en-AU"/>
    </w:rPr>
  </w:style>
  <w:style w:type="paragraph" w:styleId="Header">
    <w:name w:val="header"/>
    <w:basedOn w:val="Normal"/>
    <w:link w:val="HeaderChar"/>
    <w:uiPriority w:val="99"/>
    <w:unhideWhenUsed/>
    <w:rsid w:val="004622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24C"/>
    <w:rPr>
      <w:rFonts w:ascii="Calibri" w:eastAsia="Calibri" w:hAnsi="Calibri" w:cs="Times New Roman"/>
    </w:rPr>
  </w:style>
  <w:style w:type="paragraph" w:styleId="Footer">
    <w:name w:val="footer"/>
    <w:basedOn w:val="Normal"/>
    <w:link w:val="FooterChar"/>
    <w:uiPriority w:val="99"/>
    <w:unhideWhenUsed/>
    <w:rsid w:val="004622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24C"/>
    <w:rPr>
      <w:rFonts w:ascii="Calibri" w:eastAsia="Calibri" w:hAnsi="Calibri" w:cs="Times New Roman"/>
    </w:rPr>
  </w:style>
  <w:style w:type="character" w:styleId="Hyperlink">
    <w:name w:val="Hyperlink"/>
    <w:basedOn w:val="DefaultParagraphFont"/>
    <w:unhideWhenUsed/>
    <w:rsid w:val="009C28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42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trobertson@coordinare.org.au" TargetMode="External"/><Relationship Id="rId2" Type="http://schemas.openxmlformats.org/officeDocument/2006/relationships/customXml" Target="../customXml/item2.xml"/><Relationship Id="rId16" Type="http://schemas.openxmlformats.org/officeDocument/2006/relationships/hyperlink" Target="mailto:llivingstone@coordinare.org.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jobs@coordinare.org.au"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Company Document" ma:contentTypeID="0x010100E7496BD824339740AD3ADDBFDE3779630200B447DE09C555E641962408FF273D1FBD" ma:contentTypeVersion="19" ma:contentTypeDescription="" ma:contentTypeScope="" ma:versionID="1ba14f8ef6812881b8764a111f4e8d2c">
  <xsd:schema xmlns:xsd="http://www.w3.org/2001/XMLSchema" xmlns:xs="http://www.w3.org/2001/XMLSchema" xmlns:p="http://schemas.microsoft.com/office/2006/metadata/properties" xmlns:ns1="http://schemas.microsoft.com/sharepoint/v3" xmlns:ns2="551bcb09-a9b9-4534-96a3-39c0ac6c96d1" xmlns:ns3="http://schemas.microsoft.com/sharepoint/v4" targetNamespace="http://schemas.microsoft.com/office/2006/metadata/properties" ma:root="true" ma:fieldsID="52eb2123f41319fdcf6143de1c430276" ns1:_="" ns2:_="" ns3:_="">
    <xsd:import namespace="http://schemas.microsoft.com/sharepoint/v3"/>
    <xsd:import namespace="551bcb09-a9b9-4534-96a3-39c0ac6c96d1"/>
    <xsd:import namespace="http://schemas.microsoft.com/sharepoint/v4"/>
    <xsd:element name="properties">
      <xsd:complexType>
        <xsd:sequence>
          <xsd:element name="documentManagement">
            <xsd:complexType>
              <xsd:all>
                <xsd:element ref="ns2:ReferenceDate" minOccurs="0"/>
                <xsd:element ref="ns2:ExternalReference" minOccurs="0"/>
                <xsd:element ref="ns1:_dlc_ExpireDateSaved" minOccurs="0"/>
                <xsd:element ref="ns1:_dlc_ExpireDate" minOccurs="0"/>
                <xsd:element ref="ns3:IconOverlay" minOccurs="0"/>
                <xsd:element ref="ns2:l3c708e5c6444b3b89d85926bb0d73d7" minOccurs="0"/>
                <xsd:element ref="ns2:TaxCatchAll" minOccurs="0"/>
                <xsd:element ref="ns2:TaxCatchAllLabel" minOccurs="0"/>
                <xsd:element ref="ns2:o39c54f5bbb447e78c2793db486d9e3e" minOccurs="0"/>
                <xsd:element ref="ns2:d6eaad81827c45fba8bc051e8dd2d8d4" minOccurs="0"/>
                <xsd:element ref="ns2:p3c310539ac546df9323bfbbdb4f5470" minOccurs="0"/>
                <xsd:element ref="ns2:b6fbc88ef6a74df8b8cf4d9240d813ba" minOccurs="0"/>
                <xsd:element ref="ns2:_dlc_DocId" minOccurs="0"/>
                <xsd:element ref="ns2:_dlc_DocIdUrl" minOccurs="0"/>
                <xsd:element ref="ns2:_dlc_DocIdPersistId" minOccurs="0"/>
                <xsd:element ref="ns2:e306dfb27f1040d9a07de983f529ed4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1" nillable="true" ma:displayName="Original Expiration Date" ma:hidden="true" ma:internalName="_dlc_ExpireDateSaved" ma:readOnly="tru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1bcb09-a9b9-4534-96a3-39c0ac6c96d1" elementFormDefault="qualified">
    <xsd:import namespace="http://schemas.microsoft.com/office/2006/documentManagement/types"/>
    <xsd:import namespace="http://schemas.microsoft.com/office/infopath/2007/PartnerControls"/>
    <xsd:element name="ReferenceDate" ma:index="7" nillable="true" ma:displayName="Reference Date" ma:format="DateOnly" ma:internalName="ReferenceDate">
      <xsd:simpleType>
        <xsd:restriction base="dms:DateTime"/>
      </xsd:simpleType>
    </xsd:element>
    <xsd:element name="ExternalReference" ma:index="9" nillable="true" ma:displayName="External Reference" ma:internalName="ExternalReference">
      <xsd:simpleType>
        <xsd:restriction base="dms:Text">
          <xsd:maxLength value="255"/>
        </xsd:restriction>
      </xsd:simpleType>
    </xsd:element>
    <xsd:element name="l3c708e5c6444b3b89d85926bb0d73d7" ma:index="14" ma:taxonomy="true" ma:internalName="l3c708e5c6444b3b89d85926bb0d73d7" ma:taxonomyFieldName="Entity1" ma:displayName="Entity" ma:readOnly="false" ma:default="3;#Coordinare|8dd045ef-5eb5-4a6e-8dca-9843f1129861" ma:fieldId="{53c708e5-c644-4b3b-89d8-5926bb0d73d7}" ma:sspId="8005749a-2644-4f9a-a845-a14505bb8adb" ma:termSetId="217398a5-a1a1-4b8d-aef6-4cf413d9c813"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69517b37-192d-41f0-adea-07415ef2b7d6}" ma:internalName="TaxCatchAll" ma:showField="CatchAllData" ma:web="8d61c3eb-b911-45d3-9967-fd03fc45b058">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69517b37-192d-41f0-adea-07415ef2b7d6}" ma:internalName="TaxCatchAllLabel" ma:readOnly="true" ma:showField="CatchAllDataLabel" ma:web="8d61c3eb-b911-45d3-9967-fd03fc45b058">
      <xsd:complexType>
        <xsd:complexContent>
          <xsd:extension base="dms:MultiChoiceLookup">
            <xsd:sequence>
              <xsd:element name="Value" type="dms:Lookup" maxOccurs="unbounded" minOccurs="0" nillable="true"/>
            </xsd:sequence>
          </xsd:extension>
        </xsd:complexContent>
      </xsd:complexType>
    </xsd:element>
    <xsd:element name="o39c54f5bbb447e78c2793db486d9e3e" ma:index="18" ma:taxonomy="true" ma:internalName="o39c54f5bbb447e78c2793db486d9e3e" ma:taxonomyFieldName="Team" ma:displayName="Team" ma:readOnly="false" ma:default="" ma:fieldId="{839c54f5-bbb4-47e7-8c27-93db486d9e3e}" ma:sspId="8005749a-2644-4f9a-a845-a14505bb8adb" ma:termSetId="ab77748d-997a-410e-a167-7c0302f45591" ma:anchorId="00000000-0000-0000-0000-000000000000" ma:open="false" ma:isKeyword="false">
      <xsd:complexType>
        <xsd:sequence>
          <xsd:element ref="pc:Terms" minOccurs="0" maxOccurs="1"/>
        </xsd:sequence>
      </xsd:complexType>
    </xsd:element>
    <xsd:element name="d6eaad81827c45fba8bc051e8dd2d8d4" ma:index="20" ma:taxonomy="true" ma:internalName="d6eaad81827c45fba8bc051e8dd2d8d4" ma:taxonomyFieldName="Function" ma:displayName="Function" ma:readOnly="false" ma:default="" ma:fieldId="{d6eaad81-827c-45fb-a8bc-051e8dd2d8d4}" ma:sspId="8005749a-2644-4f9a-a845-a14505bb8adb" ma:termSetId="64a85584-d868-4d65-86dd-4c19f889960d" ma:anchorId="00000000-0000-0000-0000-000000000000" ma:open="false" ma:isKeyword="false">
      <xsd:complexType>
        <xsd:sequence>
          <xsd:element ref="pc:Terms" minOccurs="0" maxOccurs="1"/>
        </xsd:sequence>
      </xsd:complexType>
    </xsd:element>
    <xsd:element name="p3c310539ac546df9323bfbbdb4f5470" ma:index="22" ma:taxonomy="true" ma:internalName="p3c310539ac546df9323bfbbdb4f5470" ma:taxonomyFieldName="DocumentType1" ma:displayName="Document Type" ma:readOnly="false" ma:default="" ma:fieldId="{93c31053-9ac5-46df-9323-bfbbdb4f5470}" ma:sspId="8005749a-2644-4f9a-a845-a14505bb8adb" ma:termSetId="ec22e653-8998-4274-8a8a-a7aee447b0b8" ma:anchorId="00000000-0000-0000-0000-000000000000" ma:open="false" ma:isKeyword="false">
      <xsd:complexType>
        <xsd:sequence>
          <xsd:element ref="pc:Terms" minOccurs="0" maxOccurs="1"/>
        </xsd:sequence>
      </xsd:complexType>
    </xsd:element>
    <xsd:element name="b6fbc88ef6a74df8b8cf4d9240d813ba" ma:index="24" ma:taxonomy="true" ma:internalName="b6fbc88ef6a74df8b8cf4d9240d813ba" ma:taxonomyFieldName="DocumentStatus1" ma:displayName="Document Status" ma:readOnly="false" ma:default="1;#Draft|1c8a4642-9974-4651-9f42-b7fef2083a03" ma:fieldId="{b6fbc88e-f6a7-4df8-b8cf-4d9240d813ba}" ma:sspId="8005749a-2644-4f9a-a845-a14505bb8adb" ma:termSetId="180636dd-68f1-4e14-9c40-b9ba440d3809" ma:anchorId="00000000-0000-0000-0000-000000000000" ma:open="false" ma:isKeyword="false">
      <xsd:complexType>
        <xsd:sequence>
          <xsd:element ref="pc:Terms" minOccurs="0" maxOccurs="1"/>
        </xsd:sequence>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e306dfb27f1040d9a07de983f529ed4d" ma:index="30" nillable="true" ma:taxonomy="true" ma:internalName="e306dfb27f1040d9a07de983f529ed4d" ma:taxonomyFieldName="Direction" ma:displayName="Direction" ma:default="" ma:fieldId="{e306dfb2-7f10-40d9-a07d-e983f529ed4d}" ma:sspId="8005749a-2644-4f9a-a845-a14505bb8adb" ma:termSetId="90baab4b-74d6-4d3e-ba73-0fdcc8e159b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e306dfb27f1040d9a07de983f529ed4d xmlns="551bcb09-a9b9-4534-96a3-39c0ac6c96d1">
      <Terms xmlns="http://schemas.microsoft.com/office/infopath/2007/PartnerControls"/>
    </e306dfb27f1040d9a07de983f529ed4d>
    <ReferenceDate xmlns="551bcb09-a9b9-4534-96a3-39c0ac6c96d1" xsi:nil="true"/>
    <IconOverlay xmlns="http://schemas.microsoft.com/sharepoint/v4" xsi:nil="true"/>
    <l3c708e5c6444b3b89d85926bb0d73d7 xmlns="551bcb09-a9b9-4534-96a3-39c0ac6c96d1">
      <Terms xmlns="http://schemas.microsoft.com/office/infopath/2007/PartnerControls">
        <TermInfo xmlns="http://schemas.microsoft.com/office/infopath/2007/PartnerControls">
          <TermName xmlns="http://schemas.microsoft.com/office/infopath/2007/PartnerControls">Coordinare</TermName>
          <TermId xmlns="http://schemas.microsoft.com/office/infopath/2007/PartnerControls">8dd045ef-5eb5-4a6e-8dca-9843f1129861</TermId>
        </TermInfo>
      </Terms>
    </l3c708e5c6444b3b89d85926bb0d73d7>
    <b6fbc88ef6a74df8b8cf4d9240d813ba xmlns="551bcb09-a9b9-4534-96a3-39c0ac6c96d1">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1c8a4642-9974-4651-9f42-b7fef2083a03</TermId>
        </TermInfo>
      </Terms>
    </b6fbc88ef6a74df8b8cf4d9240d813ba>
    <p3c310539ac546df9323bfbbdb4f5470 xmlns="551bcb09-a9b9-4534-96a3-39c0ac6c96d1">
      <Terms xmlns="http://schemas.microsoft.com/office/infopath/2007/PartnerControls">
        <TermInfo xmlns="http://schemas.microsoft.com/office/infopath/2007/PartnerControls">
          <TermName>Report</TermName>
          <TermId>d4445109-ef87-46bf-a718-70e80eeaa3b6</TermId>
        </TermInfo>
      </Terms>
    </p3c310539ac546df9323bfbbdb4f5470>
    <o39c54f5bbb447e78c2793db486d9e3e xmlns="551bcb09-a9b9-4534-96a3-39c0ac6c96d1">
      <Terms xmlns="http://schemas.microsoft.com/office/infopath/2007/PartnerControls">
        <TermInfo xmlns="http://schemas.microsoft.com/office/infopath/2007/PartnerControls">
          <TermName xmlns="http://schemas.microsoft.com/office/infopath/2007/PartnerControls">Engagement and Coordination</TermName>
          <TermId xmlns="http://schemas.microsoft.com/office/infopath/2007/PartnerControls">7877af80-dfb4-40f3-8b2d-30bfeb8c6c3e</TermId>
        </TermInfo>
      </Terms>
    </o39c54f5bbb447e78c2793db486d9e3e>
    <ExternalReference xmlns="551bcb09-a9b9-4534-96a3-39c0ac6c96d1" xsi:nil="true"/>
    <TaxCatchAll xmlns="551bcb09-a9b9-4534-96a3-39c0ac6c96d1">
      <Value>6</Value>
      <Value>4</Value>
      <Value>3</Value>
      <Value>20</Value>
      <Value>1</Value>
    </TaxCatchAll>
    <d6eaad81827c45fba8bc051e8dd2d8d4 xmlns="551bcb09-a9b9-4534-96a3-39c0ac6c96d1">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b6742620-11db-4369-aecd-646091db7635</TermId>
        </TermInfo>
      </Terms>
    </d6eaad81827c45fba8bc051e8dd2d8d4>
    <_dlc_DocId xmlns="551bcb09-a9b9-4534-96a3-39c0ac6c96d1">ENCO-2-1814</_dlc_DocId>
    <_dlc_DocIdUrl xmlns="551bcb09-a9b9-4534-96a3-39c0ac6c96d1">
      <Url>http://coordinare-sharepoint/sites/enco/_layouts/15/DocIdRedir.aspx?ID=ENCO-2-1814</Url>
      <Description>ENCO-2-1814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8005749a-2644-4f9a-a845-a14505bb8adb" ContentTypeId="0x010100E7496BD824339740AD3ADDBFDE37796302" PreviousValue="false"/>
</file>

<file path=customXml/item6.xml><?xml version="1.0" encoding="utf-8"?>
<?mso-contentType ?>
<p:Policy xmlns:p="office.server.policy" id="" local="true">
  <p:Name>Company Document</p:Name>
  <p:Description/>
  <p:Statement/>
  <p:PolicyItems>
    <p:PolicyItem featureId="Microsoft.Office.RecordsManagement.PolicyFeatures.Expiration" staticId="0x010100E7496BD824339740AD3ADDBFDE37796302|-460695532" UniqueId="9d58b015-e3c9-4526-b71e-30a019c1075b">
      <p:Name>Retention</p:Name>
      <p:Description>Automatic scheduling of content for processing, and performing a retention action on content that has reached its due date.</p:Description>
      <p:CustomData>
        <Schedules nextStageId="2">
          <Schedule type="Default">
            <stages>
              <data stageId="1">
                <formula id="Bluebox.eDMS.TJ.Retention.CompanyDocumentExpiration"/>
                <action type="action" id="Bluebox.eDMS.TJ.Retention.CompanyDocExpAction"/>
              </data>
            </stages>
          </Schedule>
        </Schedules>
      </p:CustomData>
    </p:PolicyItem>
  </p:PolicyItems>
</p:Policy>
</file>

<file path=customXml/item7.xml><?xml version="1.0" encoding="utf-8"?>
<?mso-contentType ?>
<customXsn xmlns="http://schemas.microsoft.com/office/2006/metadata/customXsn">
  <xsnLocation/>
  <cached>True</cached>
  <openByDefault>True</openByDefault>
  <xsnScope/>
</customXsn>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335C2-DD49-4587-ACD4-9C33EEBD8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1bcb09-a9b9-4534-96a3-39c0ac6c96d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78F59E-42B6-4BE0-AE4D-ABCE27300413}">
  <ds:schemaRefs>
    <ds:schemaRef ds:uri="http://schemas.microsoft.com/sharepoint/events"/>
  </ds:schemaRefs>
</ds:datastoreItem>
</file>

<file path=customXml/itemProps3.xml><?xml version="1.0" encoding="utf-8"?>
<ds:datastoreItem xmlns:ds="http://schemas.openxmlformats.org/officeDocument/2006/customXml" ds:itemID="{5D231B42-EC2B-4678-ABB3-01928B8862D4}">
  <ds:schemaRefs>
    <ds:schemaRef ds:uri="http://schemas.microsoft.com/office/2006/metadata/properties"/>
    <ds:schemaRef ds:uri="http://schemas.microsoft.com/office/infopath/2007/PartnerControls"/>
    <ds:schemaRef ds:uri="551bcb09-a9b9-4534-96a3-39c0ac6c96d1"/>
    <ds:schemaRef ds:uri="http://schemas.microsoft.com/sharepoint/v4"/>
  </ds:schemaRefs>
</ds:datastoreItem>
</file>

<file path=customXml/itemProps4.xml><?xml version="1.0" encoding="utf-8"?>
<ds:datastoreItem xmlns:ds="http://schemas.openxmlformats.org/officeDocument/2006/customXml" ds:itemID="{4D5E1AA7-A3E3-4E17-A17C-BC8C9E1AA4EC}">
  <ds:schemaRefs>
    <ds:schemaRef ds:uri="http://schemas.microsoft.com/sharepoint/v3/contenttype/forms"/>
  </ds:schemaRefs>
</ds:datastoreItem>
</file>

<file path=customXml/itemProps5.xml><?xml version="1.0" encoding="utf-8"?>
<ds:datastoreItem xmlns:ds="http://schemas.openxmlformats.org/officeDocument/2006/customXml" ds:itemID="{FC32C296-7974-4A2D-9474-64060CD9A163}">
  <ds:schemaRefs>
    <ds:schemaRef ds:uri="Microsoft.SharePoint.Taxonomy.ContentTypeSync"/>
  </ds:schemaRefs>
</ds:datastoreItem>
</file>

<file path=customXml/itemProps6.xml><?xml version="1.0" encoding="utf-8"?>
<ds:datastoreItem xmlns:ds="http://schemas.openxmlformats.org/officeDocument/2006/customXml" ds:itemID="{5EDD470A-B806-49A6-9F36-894445A9086E}">
  <ds:schemaRefs>
    <ds:schemaRef ds:uri="office.server.policy"/>
  </ds:schemaRefs>
</ds:datastoreItem>
</file>

<file path=customXml/itemProps7.xml><?xml version="1.0" encoding="utf-8"?>
<ds:datastoreItem xmlns:ds="http://schemas.openxmlformats.org/officeDocument/2006/customXml" ds:itemID="{5E3D69C6-CC81-4218-857E-ABA2154E64A5}">
  <ds:schemaRefs>
    <ds:schemaRef ds:uri="http://schemas.microsoft.com/office/2006/metadata/customXsn"/>
  </ds:schemaRefs>
</ds:datastoreItem>
</file>

<file path=customXml/itemProps8.xml><?xml version="1.0" encoding="utf-8"?>
<ds:datastoreItem xmlns:ds="http://schemas.openxmlformats.org/officeDocument/2006/customXml" ds:itemID="{AA0B17D6-D2F6-4AC5-94AB-E221B844B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GPH</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GPLO ISLHD</dc:title>
  <dc:subject/>
  <dc:creator>Tanya Robertson</dc:creator>
  <cp:keywords/>
  <dc:description/>
  <cp:lastModifiedBy>Tanya Robertson</cp:lastModifiedBy>
  <cp:revision>2</cp:revision>
  <dcterms:created xsi:type="dcterms:W3CDTF">2018-02-23T02:36:00Z</dcterms:created>
  <dcterms:modified xsi:type="dcterms:W3CDTF">2018-02-23T02:36:00Z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0x010100E7496BD824339740AD3ADDBFDE3779630200B447DE09C555E641962408FF273D1FBD</vt:lpwstr>
  </property>
  <property fmtid="{D5CDD505-2E9C-101B-9397-08002B2CF9AE}" pid="3" name="Function">
    <vt:lpwstr>6;#Communications|b6742620-11db-4369-aecd-646091db7635</vt:lpwstr>
  </property>
  <property fmtid="{D5CDD505-2E9C-101B-9397-08002B2CF9AE}" pid="4" name="Entity1">
    <vt:lpwstr>3;#Coordinare|8dd045ef-5eb5-4a6e-8dca-9843f1129861</vt:lpwstr>
  </property>
  <property fmtid="{D5CDD505-2E9C-101B-9397-08002B2CF9AE}" pid="5" name="DocumentType1">
    <vt:lpwstr>20;#Report|d4445109-ef87-46bf-a718-70e80eeaa3b6</vt:lpwstr>
  </property>
  <property fmtid="{D5CDD505-2E9C-101B-9397-08002B2CF9AE}" pid="6" name="Team">
    <vt:lpwstr>4;#Engagement and Coordination|7877af80-dfb4-40f3-8b2d-30bfeb8c6c3e</vt:lpwstr>
  </property>
  <property fmtid="{D5CDD505-2E9C-101B-9397-08002B2CF9AE}" pid="7" name="Direction">
    <vt:lpwstr/>
  </property>
  <property fmtid="{D5CDD505-2E9C-101B-9397-08002B2CF9AE}" pid="8" name="DocumentStatus1">
    <vt:lpwstr>1;#Draft|1c8a4642-9974-4651-9f42-b7fef2083a03</vt:lpwstr>
  </property>
  <property fmtid="{D5CDD505-2E9C-101B-9397-08002B2CF9AE}" pid="9" name="_dlc_policyId">
    <vt:lpwstr>0x010100E7496BD824339740AD3ADDBFDE37796302|-460695532</vt:lpwstr>
  </property>
  <property fmtid="{D5CDD505-2E9C-101B-9397-08002B2CF9AE}" pid="10" name="ItemRetentionFormula">
    <vt:lpwstr>&lt;formula id="Bluebox.eDMS.TJ.Retention.CompanyDocumentExpiration" /&gt;</vt:lpwstr>
  </property>
  <property fmtid="{D5CDD505-2E9C-101B-9397-08002B2CF9AE}" pid="11" name="_dlc_DocIdItemGuid">
    <vt:lpwstr>50a1e5af-d9df-4db3-a451-89951ba4a161</vt:lpwstr>
  </property>
</Properties>
</file>